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6D" w:rsidRDefault="004A387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C6CDED9" wp14:editId="67ADF802">
            <wp:simplePos x="0" y="0"/>
            <wp:positionH relativeFrom="column">
              <wp:posOffset>513080</wp:posOffset>
            </wp:positionH>
            <wp:positionV relativeFrom="paragraph">
              <wp:posOffset>87630</wp:posOffset>
            </wp:positionV>
            <wp:extent cx="4083050" cy="1424305"/>
            <wp:effectExtent l="190500" t="190500" r="374650" b="385445"/>
            <wp:wrapNone/>
            <wp:docPr id="2" name="Рисунок 2" descr="C:\Users\Александр\Desktop\АМИА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АМИАМ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60"/>
                    <a:stretch/>
                  </pic:blipFill>
                  <pic:spPr bwMode="auto">
                    <a:xfrm>
                      <a:off x="0" y="0"/>
                      <a:ext cx="4083050" cy="1424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46D" w:rsidRPr="0092546D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6688E39" wp14:editId="54250CE7">
            <wp:simplePos x="0" y="0"/>
            <wp:positionH relativeFrom="column">
              <wp:posOffset>4926212</wp:posOffset>
            </wp:positionH>
            <wp:positionV relativeFrom="paragraph">
              <wp:posOffset>278765</wp:posOffset>
            </wp:positionV>
            <wp:extent cx="1073889" cy="1073889"/>
            <wp:effectExtent l="133350" t="133350" r="126365" b="12636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889" cy="1073889"/>
                    </a:xfrm>
                    <a:prstGeom prst="rect">
                      <a:avLst/>
                    </a:prstGeom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46D" w:rsidRDefault="0092546D">
      <w:pPr>
        <w:rPr>
          <w:rFonts w:ascii="Times New Roman" w:hAnsi="Times New Roman" w:cs="Times New Roman"/>
          <w:b/>
          <w:sz w:val="32"/>
          <w:szCs w:val="32"/>
        </w:rPr>
      </w:pPr>
    </w:p>
    <w:p w:rsidR="0092546D" w:rsidRDefault="0092546D">
      <w:pPr>
        <w:rPr>
          <w:rFonts w:ascii="Times New Roman" w:hAnsi="Times New Roman" w:cs="Times New Roman"/>
          <w:b/>
          <w:sz w:val="32"/>
          <w:szCs w:val="32"/>
        </w:rPr>
      </w:pPr>
    </w:p>
    <w:p w:rsidR="0092546D" w:rsidRDefault="0092546D">
      <w:pPr>
        <w:rPr>
          <w:rFonts w:ascii="Times New Roman" w:hAnsi="Times New Roman" w:cs="Times New Roman"/>
          <w:b/>
          <w:sz w:val="32"/>
          <w:szCs w:val="32"/>
        </w:rPr>
      </w:pPr>
    </w:p>
    <w:p w:rsidR="0092546D" w:rsidRDefault="0092546D">
      <w:pPr>
        <w:rPr>
          <w:rFonts w:ascii="Times New Roman" w:hAnsi="Times New Roman" w:cs="Times New Roman"/>
          <w:b/>
          <w:sz w:val="20"/>
          <w:szCs w:val="20"/>
        </w:rPr>
      </w:pPr>
    </w:p>
    <w:p w:rsidR="0092546D" w:rsidRDefault="0092546D">
      <w:pPr>
        <w:rPr>
          <w:rFonts w:ascii="Times New Roman" w:hAnsi="Times New Roman" w:cs="Times New Roman"/>
          <w:b/>
          <w:sz w:val="20"/>
          <w:szCs w:val="20"/>
        </w:rPr>
      </w:pPr>
      <w:hyperlink r:id="rId7" w:history="1">
        <w:r w:rsidRPr="0092546D">
          <w:rPr>
            <w:rStyle w:val="a5"/>
            <w:rFonts w:ascii="Times New Roman" w:hAnsi="Times New Roman" w:cs="Times New Roman"/>
            <w:b/>
            <w:sz w:val="20"/>
            <w:szCs w:val="20"/>
          </w:rPr>
          <w:t>https://xn--80adrabb4aegksdjbafk0u.xn--p1ai/</w:t>
        </w:r>
        <w:proofErr w:type="spellStart"/>
        <w:r w:rsidRPr="0092546D">
          <w:rPr>
            <w:rStyle w:val="a5"/>
            <w:rFonts w:ascii="Times New Roman" w:hAnsi="Times New Roman" w:cs="Times New Roman"/>
            <w:b/>
            <w:sz w:val="20"/>
            <w:szCs w:val="20"/>
          </w:rPr>
          <w:t>tsentr-metodicheskogo-soprovozhdeniya</w:t>
        </w:r>
        <w:proofErr w:type="spellEnd"/>
        <w:r w:rsidRPr="0092546D">
          <w:rPr>
            <w:rStyle w:val="a5"/>
            <w:rFonts w:ascii="Times New Roman" w:hAnsi="Times New Roman" w:cs="Times New Roman"/>
            <w:b/>
            <w:sz w:val="20"/>
            <w:szCs w:val="20"/>
          </w:rPr>
          <w:t>/</w:t>
        </w:r>
        <w:proofErr w:type="spellStart"/>
        <w:r w:rsidRPr="0092546D">
          <w:rPr>
            <w:rStyle w:val="a5"/>
            <w:rFonts w:ascii="Times New Roman" w:hAnsi="Times New Roman" w:cs="Times New Roman"/>
            <w:b/>
            <w:sz w:val="20"/>
            <w:szCs w:val="20"/>
          </w:rPr>
          <w:t>otdel-expertizy</w:t>
        </w:r>
        <w:proofErr w:type="spellEnd"/>
        <w:r w:rsidRPr="0092546D">
          <w:rPr>
            <w:rStyle w:val="a5"/>
            <w:rFonts w:ascii="Times New Roman" w:hAnsi="Times New Roman" w:cs="Times New Roman"/>
            <w:b/>
            <w:sz w:val="20"/>
            <w:szCs w:val="20"/>
          </w:rPr>
          <w:t>/</w:t>
        </w:r>
      </w:hyperlink>
    </w:p>
    <w:p w:rsidR="0092546D" w:rsidRPr="0092546D" w:rsidRDefault="0092546D" w:rsidP="0092546D">
      <w:pPr>
        <w:jc w:val="center"/>
        <w:rPr>
          <w:rFonts w:ascii="Arial Black" w:hAnsi="Arial Black" w:cs="Times New Roman"/>
          <w:b/>
          <w:color w:val="C00000"/>
          <w:sz w:val="32"/>
          <w:szCs w:val="32"/>
        </w:rPr>
      </w:pPr>
      <w:r w:rsidRPr="0092546D">
        <w:rPr>
          <w:rFonts w:ascii="Arial Black" w:hAnsi="Arial Black" w:cs="Times New Roman"/>
          <w:b/>
          <w:color w:val="C00000"/>
          <w:sz w:val="32"/>
          <w:szCs w:val="32"/>
        </w:rPr>
        <w:t>РЕКОМЕНДАТЕЛЬНЫЙ СПИСОК</w:t>
      </w:r>
    </w:p>
    <w:p w:rsidR="004A3872" w:rsidRPr="004A3872" w:rsidRDefault="004A3872" w:rsidP="004A3872">
      <w:pPr>
        <w:jc w:val="both"/>
        <w:rPr>
          <w:rFonts w:ascii="Arial Black" w:hAnsi="Arial Black" w:cs="Times New Roman"/>
          <w:b/>
          <w:sz w:val="28"/>
          <w:szCs w:val="28"/>
        </w:rPr>
      </w:pPr>
      <w:r w:rsidRPr="004A3872">
        <w:rPr>
          <w:rFonts w:ascii="Arial Black" w:hAnsi="Arial Black" w:cs="Times New Roman"/>
          <w:b/>
          <w:sz w:val="28"/>
          <w:szCs w:val="28"/>
        </w:rPr>
        <w:t>Через истории героев дети учатся понимать себя и других, различать пост</w:t>
      </w:r>
      <w:r w:rsidRPr="004A3872">
        <w:rPr>
          <w:rFonts w:ascii="Arial Black" w:hAnsi="Arial Black" w:cs="Times New Roman"/>
          <w:b/>
          <w:sz w:val="28"/>
          <w:szCs w:val="28"/>
        </w:rPr>
        <w:t>упки, сопереживать, размышлять.</w:t>
      </w:r>
    </w:p>
    <w:p w:rsidR="004A3872" w:rsidRPr="004A3872" w:rsidRDefault="004A3872" w:rsidP="004A3872">
      <w:pPr>
        <w:jc w:val="both"/>
        <w:rPr>
          <w:rFonts w:ascii="Arial Black" w:hAnsi="Arial Black" w:cs="Times New Roman"/>
          <w:b/>
          <w:sz w:val="28"/>
          <w:szCs w:val="28"/>
        </w:rPr>
      </w:pPr>
      <w:r w:rsidRPr="004A3872">
        <w:rPr>
          <w:rFonts w:ascii="Arial Black" w:hAnsi="Arial Black" w:cs="Times New Roman"/>
          <w:b/>
          <w:sz w:val="28"/>
          <w:szCs w:val="28"/>
        </w:rPr>
        <w:t>Важно, чтобы в семейном чтении была и отечественная литература. Классика и современные авторы помогают ребёнку лучше чувствовать язык, к</w:t>
      </w:r>
      <w:r w:rsidRPr="004A3872">
        <w:rPr>
          <w:rFonts w:ascii="Arial Black" w:hAnsi="Arial Black" w:cs="Times New Roman"/>
          <w:b/>
          <w:sz w:val="28"/>
          <w:szCs w:val="28"/>
        </w:rPr>
        <w:t>ультуру, традиции своей страны.</w:t>
      </w:r>
    </w:p>
    <w:p w:rsidR="004A3872" w:rsidRPr="004A3872" w:rsidRDefault="004A3872" w:rsidP="004A3872">
      <w:pPr>
        <w:jc w:val="both"/>
        <w:rPr>
          <w:rFonts w:ascii="Arial Black" w:hAnsi="Arial Black" w:cs="Times New Roman"/>
          <w:b/>
          <w:sz w:val="28"/>
          <w:szCs w:val="28"/>
        </w:rPr>
      </w:pPr>
      <w:r w:rsidRPr="004A3872">
        <w:rPr>
          <w:rFonts w:ascii="Arial Black" w:hAnsi="Arial Black" w:cs="Times New Roman"/>
          <w:b/>
          <w:sz w:val="28"/>
          <w:szCs w:val="28"/>
        </w:rPr>
        <w:t>Если вы в поиске подходящих книг для семейного чтения, загляните на наш сайт. Отдел экспертизы Института воспитания регулярно публикует рекомендации по книгам для разных возрастов.</w:t>
      </w:r>
    </w:p>
    <w:p w:rsidR="0092546D" w:rsidRPr="0092546D" w:rsidRDefault="009F65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1418FC2" wp14:editId="5B34E0AA">
            <wp:simplePos x="0" y="0"/>
            <wp:positionH relativeFrom="column">
              <wp:posOffset>-242068</wp:posOffset>
            </wp:positionH>
            <wp:positionV relativeFrom="paragraph">
              <wp:posOffset>998855</wp:posOffset>
            </wp:positionV>
            <wp:extent cx="6603365" cy="1796415"/>
            <wp:effectExtent l="171450" t="171450" r="387985" b="356235"/>
            <wp:wrapNone/>
            <wp:docPr id="1" name="Рисунок 1" descr="C:\Users\Александр\Desktop\А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АМ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365" cy="1796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763" w:rsidRPr="0092546D">
        <w:rPr>
          <w:rFonts w:ascii="Times New Roman" w:hAnsi="Times New Roman" w:cs="Times New Roman"/>
          <w:i/>
          <w:sz w:val="28"/>
          <w:szCs w:val="28"/>
        </w:rPr>
        <w:t xml:space="preserve">Специалисты отдела разрабатывают рекомендации по созданию качественного контента для детей, подростков и юношества, а также составляют каталог рекомендованных художественных, анимационных, документальных фильмов и </w:t>
      </w:r>
      <w:bookmarkStart w:id="0" w:name="_GoBack"/>
      <w:bookmarkEnd w:id="0"/>
      <w:r w:rsidR="00494763" w:rsidRPr="0092546D">
        <w:rPr>
          <w:rFonts w:ascii="Times New Roman" w:hAnsi="Times New Roman" w:cs="Times New Roman"/>
          <w:i/>
          <w:sz w:val="28"/>
          <w:szCs w:val="28"/>
        </w:rPr>
        <w:t>литературных произведений.</w:t>
      </w:r>
    </w:p>
    <w:p w:rsidR="0092546D" w:rsidRDefault="0092546D" w:rsidP="0092546D"/>
    <w:p w:rsidR="0092546D" w:rsidRPr="0092546D" w:rsidRDefault="0092546D" w:rsidP="0092546D"/>
    <w:p w:rsidR="0092546D" w:rsidRPr="0092546D" w:rsidRDefault="0092546D" w:rsidP="0092546D"/>
    <w:p w:rsidR="0092546D" w:rsidRPr="0092546D" w:rsidRDefault="0092546D" w:rsidP="0092546D"/>
    <w:p w:rsidR="0092546D" w:rsidRPr="0092546D" w:rsidRDefault="0092546D" w:rsidP="0092546D"/>
    <w:p w:rsidR="0092546D" w:rsidRDefault="0092546D" w:rsidP="0092546D"/>
    <w:p w:rsidR="005A63AE" w:rsidRPr="0092546D" w:rsidRDefault="0092546D" w:rsidP="004A3872">
      <w:pPr>
        <w:jc w:val="center"/>
        <w:rPr>
          <w:rFonts w:ascii="Arial Black" w:hAnsi="Arial Black"/>
          <w:b/>
          <w:sz w:val="28"/>
          <w:szCs w:val="28"/>
        </w:rPr>
      </w:pPr>
      <w:r w:rsidRPr="0092546D">
        <w:rPr>
          <w:rFonts w:ascii="Arial Black" w:hAnsi="Arial Black"/>
          <w:b/>
          <w:sz w:val="28"/>
          <w:szCs w:val="28"/>
        </w:rPr>
        <w:t>Можно</w:t>
      </w:r>
      <w:proofErr w:type="gramStart"/>
      <w:r w:rsidRPr="0092546D">
        <w:rPr>
          <w:rFonts w:ascii="Arial Black" w:hAnsi="Arial Black"/>
          <w:b/>
          <w:sz w:val="28"/>
          <w:szCs w:val="28"/>
        </w:rPr>
        <w:t xml:space="preserve"> </w:t>
      </w:r>
      <w:hyperlink r:id="rId9" w:history="1">
        <w:r w:rsidRPr="0092546D">
          <w:rPr>
            <w:rStyle w:val="a5"/>
            <w:rFonts w:ascii="Arial Black" w:hAnsi="Arial Black"/>
            <w:b/>
            <w:sz w:val="28"/>
            <w:szCs w:val="28"/>
          </w:rPr>
          <w:t>С</w:t>
        </w:r>
        <w:proofErr w:type="gramEnd"/>
        <w:r w:rsidRPr="0092546D">
          <w:rPr>
            <w:rStyle w:val="a5"/>
            <w:rFonts w:ascii="Arial Black" w:hAnsi="Arial Black"/>
            <w:b/>
            <w:sz w:val="28"/>
            <w:szCs w:val="28"/>
          </w:rPr>
          <w:t>качать PDF</w:t>
        </w:r>
      </w:hyperlink>
    </w:p>
    <w:sectPr w:rsidR="005A63AE" w:rsidRPr="0092546D" w:rsidSect="004A3872">
      <w:pgSz w:w="11906" w:h="16838"/>
      <w:pgMar w:top="1134" w:right="707" w:bottom="1134" w:left="1134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07"/>
    <w:rsid w:val="00322B07"/>
    <w:rsid w:val="00494763"/>
    <w:rsid w:val="004A3872"/>
    <w:rsid w:val="005A63AE"/>
    <w:rsid w:val="0092546D"/>
    <w:rsid w:val="009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5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5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xn--80adrabb4aegksdjbafk0u.xn--p1ai/tsentr-metodicheskogo-soprovozhdeniya/otdel-expertiz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drabb4aegksdjbafk0u.xn--p1ai/tsentr-metodicheskogo-soprovozhdeniya/otdel-expertizy/vitya-maleev-v-shkole-i-do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2026-03-03T15:17:00Z</dcterms:created>
  <dcterms:modified xsi:type="dcterms:W3CDTF">2026-03-03T15:35:00Z</dcterms:modified>
</cp:coreProperties>
</file>